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283" w:right="0" w:hanging="567"/>
        <w:jc w:val="both"/>
        <w:spacing w:before="120" w:after="120" w:line="360" w:lineRule="exact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 xml:space="preserve">Общая информация</w:t>
      </w:r>
      <w:r>
        <w:rPr>
          <w:rFonts w:ascii="Times New Roman" w:hAnsi="Times New Roman" w:eastAsia="Calibri"/>
          <w:b/>
          <w:sz w:val="24"/>
          <w:szCs w:val="24"/>
        </w:rPr>
      </w:r>
      <w:r>
        <w:rPr>
          <w:rFonts w:ascii="Times New Roman" w:hAnsi="Times New Roman" w:eastAsia="Calibri"/>
          <w:b/>
          <w:sz w:val="24"/>
          <w:szCs w:val="24"/>
        </w:rPr>
      </w:r>
    </w:p>
    <w:tbl>
      <w:tblPr>
        <w:tblStyle w:val="939"/>
        <w:tblW w:w="9918" w:type="dxa"/>
        <w:tblInd w:w="-425" w:type="dxa"/>
        <w:tblLayout w:type="fixed"/>
        <w:tblLook w:val="04A0" w:firstRow="1" w:lastRow="0" w:firstColumn="1" w:lastColumn="0" w:noHBand="0" w:noVBand="1"/>
      </w:tblPr>
      <w:tblGrid>
        <w:gridCol w:w="1100"/>
        <w:gridCol w:w="3685"/>
        <w:gridCol w:w="5133"/>
      </w:tblGrid>
      <w:tr>
        <w:tblPrEx/>
        <w:trPr/>
        <w:tc>
          <w:tcPr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п/п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Информация по лоту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389"/>
        </w:trPr>
        <w:tc>
          <w:tcPr>
            <w:tcW w:w="1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</w:rPr>
              <w:t xml:space="preserve">ОКПД2 28.15.10 Поставка подшипников качения для нужд АО "ДГК"в Амурской области, Еврейской автономной области, Республики САХА-Якутия, Приморского края, Хабаровского  края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411"/>
        </w:trPr>
        <w:tc>
          <w:tcPr>
            <w:tcW w:w="1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Номер лота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13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t xml:space="preserve">12016175-РЕМ ПРОД-2026-ДГК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405"/>
        </w:trPr>
        <w:tc>
          <w:tcPr>
            <w:tcW w:w="1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НМЦ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17 323 931,80</w:t>
            </w:r>
            <w:r>
              <w:rPr>
                <w:rFonts w:ascii="Times New Roman" w:hAnsi="Times New Roman"/>
                <w:szCs w:val="24"/>
              </w:rPr>
              <w:t xml:space="preserve">  </w:t>
            </w:r>
            <w:r>
              <w:rPr>
                <w:rFonts w:ascii="Times New Roman" w:hAnsi="Times New Roman" w:eastAsia="Times New Roman"/>
                <w:bCs/>
                <w:color w:val="000000"/>
                <w:szCs w:val="24"/>
                <w:lang w:eastAsia="ru-RU"/>
              </w:rPr>
              <w:t xml:space="preserve">руб. без НДС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</w:tbl>
    <w:p>
      <w:pPr>
        <w:jc w:val="both"/>
        <w:spacing w:before="120" w:line="360" w:lineRule="exact"/>
        <w:rPr>
          <w:rFonts w:ascii="Times New Roman" w:hAnsi="Times New Roman" w:eastAsia="Calibri"/>
          <w:i/>
          <w:szCs w:val="24"/>
          <w:highlight w:val="yellow"/>
        </w:rPr>
      </w:pPr>
      <w:r>
        <w:rPr>
          <w:rFonts w:ascii="Times New Roman" w:hAnsi="Times New Roman" w:eastAsia="Calibri"/>
          <w:i/>
          <w:szCs w:val="24"/>
          <w:highlight w:val="yellow"/>
        </w:rPr>
      </w:r>
      <w:r>
        <w:rPr>
          <w:rFonts w:ascii="Times New Roman" w:hAnsi="Times New Roman" w:eastAsia="Calibri"/>
          <w:i/>
          <w:szCs w:val="24"/>
          <w:highlight w:val="yellow"/>
        </w:rPr>
      </w:r>
      <w:r>
        <w:rPr>
          <w:rFonts w:ascii="Times New Roman" w:hAnsi="Times New Roman" w:eastAsia="Calibri"/>
          <w:i/>
          <w:szCs w:val="24"/>
          <w:highlight w:val="yellow"/>
        </w:rPr>
      </w:r>
    </w:p>
    <w:p>
      <w:pPr>
        <w:pStyle w:val="932"/>
        <w:ind w:left="720" w:right="0" w:hanging="1003"/>
        <w:jc w:val="both"/>
        <w:spacing w:after="120"/>
        <w:rPr>
          <w:rFonts w:hAnsi="Times New Roman" w:eastAsia="Calibri"/>
          <w:szCs w:val="24"/>
        </w:rPr>
      </w:pPr>
      <w:r>
        <w:rPr>
          <w:rFonts w:ascii="Times New Roman" w:hAnsi="Times New Roman" w:eastAsia="Calibri"/>
          <w:b/>
          <w:szCs w:val="24"/>
        </w:rPr>
        <w:t xml:space="preserve">Использованный метод (методы) расчета НМЦ / цены единицы товара, работы, услуги:</w:t>
      </w:r>
      <w:r>
        <w:rPr>
          <w:rFonts w:hAnsi="Times New Roman" w:eastAsia="Calibri"/>
          <w:szCs w:val="24"/>
        </w:rPr>
        <w:t xml:space="preserve"> </w:t>
      </w:r>
      <w:r>
        <w:rPr>
          <w:rFonts w:hAnsi="Times New Roman" w:eastAsia="Calibri"/>
          <w:szCs w:val="24"/>
        </w:rPr>
      </w:r>
      <w:r>
        <w:rPr>
          <w:rFonts w:hAnsi="Times New Roman" w:eastAsia="Calibri"/>
          <w:szCs w:val="24"/>
        </w:rPr>
      </w:r>
    </w:p>
    <w:p>
      <w:pPr>
        <w:pStyle w:val="932"/>
        <w:ind w:left="720" w:right="0" w:hanging="1003"/>
        <w:jc w:val="both"/>
        <w:spacing w:after="120"/>
        <w:rPr>
          <w:rFonts w:hAnsi="Times New Roman" w:eastAsia="Calibri"/>
        </w:rPr>
      </w:pPr>
      <w:r>
        <w:rPr>
          <w:rFonts w:hAnsi="Times New Roman" w:eastAsia="Calibri"/>
          <w:szCs w:val="24"/>
        </w:rPr>
        <w:t xml:space="preserve">Метод</w:t>
      </w:r>
      <w:r>
        <w:rPr>
          <w:rFonts w:hAnsi="Times New Roman" w:eastAsia="Calibri"/>
          <w:szCs w:val="24"/>
        </w:rPr>
        <w:t xml:space="preserve"> </w:t>
      </w:r>
      <w:r>
        <w:rPr>
          <w:rFonts w:hAnsi="Times New Roman" w:eastAsia="Calibri"/>
          <w:szCs w:val="24"/>
        </w:rPr>
        <w:t xml:space="preserve">нормирования</w:t>
      </w:r>
      <w:r>
        <w:rPr>
          <w:rFonts w:hAnsi="Times New Roman" w:eastAsia="Calibri"/>
          <w:szCs w:val="24"/>
        </w:rPr>
        <w:t xml:space="preserve"> </w:t>
      </w:r>
      <w:r>
        <w:rPr>
          <w:rFonts w:hAnsi="Times New Roman" w:eastAsia="Calibri"/>
          <w:szCs w:val="24"/>
        </w:rPr>
        <w:t xml:space="preserve">затрат</w:t>
      </w:r>
      <w:r>
        <w:rPr>
          <w:rFonts w:ascii="Times New Roman" w:hAnsi="Times New Roman" w:eastAsia="Calibri"/>
          <w:szCs w:val="24"/>
        </w:rPr>
      </w:r>
    </w:p>
    <w:p>
      <w:pPr>
        <w:pStyle w:val="932"/>
        <w:ind w:left="720" w:right="0" w:hanging="1003"/>
        <w:jc w:val="both"/>
        <w:spacing w:after="120"/>
        <w:rPr>
          <w:rFonts w:ascii="Times New Roman" w:hAnsi="Times New Roman" w:eastAsia="Calibri"/>
        </w:rPr>
      </w:pPr>
      <w:r>
        <w:rPr>
          <w:rFonts w:hAnsi="Times New Roman" w:eastAsia="Calibri"/>
          <w:szCs w:val="24"/>
        </w:rPr>
      </w:r>
      <w:r>
        <w:rPr>
          <w:rFonts w:ascii="Times New Roman" w:hAnsi="Times New Roman" w:eastAsia="Calibri"/>
          <w:szCs w:val="24"/>
        </w:rPr>
        <w:t xml:space="preserve">Обоснование расчета НМЦ:</w:t>
      </w:r>
      <w:r>
        <w:rPr>
          <w:rFonts w:ascii="Times New Roman" w:hAnsi="Times New Roman" w:eastAsia="Calibri"/>
          <w:szCs w:val="24"/>
        </w:rPr>
      </w:r>
      <w:r/>
    </w:p>
    <w:tbl>
      <w:tblPr>
        <w:tblW w:w="1021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2268"/>
        <w:gridCol w:w="2064"/>
        <w:gridCol w:w="1730"/>
        <w:gridCol w:w="1875"/>
      </w:tblGrid>
      <w:tr>
        <w:tblPrEx/>
        <w:trPr>
          <w:trHeight w:val="70"/>
        </w:trPr>
        <w:tc>
          <w:tcPr>
            <w:shd w:val="clear" w:color="000000" w:fill="e7e6e6"/>
            <w:tcW w:w="22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</w:p>
        </w:tc>
        <w:tc>
          <w:tcPr>
            <w:shd w:val="clear" w:color="000000" w:fill="e7e6e6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</w:p>
        </w:tc>
        <w:tc>
          <w:tcPr>
            <w:shd w:val="clear" w:color="000000" w:fill="e7e6e6"/>
            <w:tcW w:w="20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  <w:t xml:space="preserve">Цена из соответствующего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  <w:t xml:space="preserve">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</w:p>
        </w:tc>
        <w:tc>
          <w:tcPr>
            <w:shd w:val="clear" w:color="000000" w:fill="e7e6e6"/>
            <w:tcW w:w="173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</w:p>
        </w:tc>
        <w:tc>
          <w:tcPr>
            <w:shd w:val="clear" w:color="000000" w:fill="e7e6e6"/>
            <w:tcW w:w="18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Cs w:val="24"/>
                <w:lang w:eastAsia="ru-RU"/>
              </w:rPr>
            </w:r>
          </w:p>
        </w:tc>
      </w:tr>
      <w:tr>
        <w:tblPrEx/>
        <w:trPr>
          <w:trHeight w:val="1810"/>
        </w:trPr>
        <w:tc>
          <w:tcPr>
            <w:tcW w:w="227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ОКПД2 28.15.10 Поставка подшипников качения для нужд АО "ДГК"в Амурской области, Еврейской автономной области, Республики САХА-Якутия, Приморского края, Хабаровского  края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r/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Программный комплекс «Ресурсная карта»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Утвержден приказом АО «ДГК» № 746  от   09.12.2022 г.</w:t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06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17 323 931,80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 </w:t>
            </w:r>
            <w:r>
              <w:rPr>
                <w:rFonts w:ascii="Times New Roman" w:hAnsi="Times New Roman" w:eastAsia="Times New Roman"/>
                <w:bCs/>
                <w:color w:val="00000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0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t xml:space="preserve">17 323 931,80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   </w:t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75" w:type="dxa"/>
            <w:textDirection w:val="lrTb"/>
            <w:noWrap w:val="false"/>
          </w:tcPr>
          <w:p>
            <w:pPr>
              <w:rPr>
                <w:rFonts w:hAnsi="Times New Roman" w:eastAsia="Calibri"/>
              </w:rPr>
            </w:pPr>
            <w:r/>
            <w:commentRangeStart w:id="0"/>
            <w:r>
              <w:rPr>
                <w:rFonts w:hAnsi="Times New Roman" w:eastAsia="Calibri"/>
                <w:szCs w:val="24"/>
              </w:rPr>
              <w:t xml:space="preserve">Метод</w:t>
            </w:r>
            <w:r>
              <w:rPr>
                <w:rFonts w:hAnsi="Times New Roman" w:eastAsia="Calibri"/>
                <w:szCs w:val="24"/>
              </w:rPr>
              <w:t xml:space="preserve"> </w:t>
            </w:r>
            <w:r>
              <w:rPr>
                <w:rFonts w:hAnsi="Times New Roman" w:eastAsia="Calibri"/>
                <w:szCs w:val="24"/>
              </w:rPr>
              <w:t xml:space="preserve">нормирования</w:t>
            </w:r>
            <w:r>
              <w:rPr>
                <w:rFonts w:hAnsi="Times New Roman" w:eastAsia="Calibri"/>
                <w:szCs w:val="24"/>
              </w:rPr>
              <w:t xml:space="preserve"> </w:t>
            </w:r>
            <w:r>
              <w:rPr>
                <w:rFonts w:hAnsi="Times New Roman" w:eastAsia="Calibri"/>
                <w:szCs w:val="24"/>
              </w:rPr>
              <w:t xml:space="preserve">затрат</w:t>
            </w:r>
            <w:r>
              <w:rPr>
                <w:rFonts w:hAnsi="Times New Roman" w:eastAsia="Calibri"/>
              </w:rPr>
            </w:r>
            <w:r>
              <w:rPr>
                <w:rFonts w:hAnsi="Times New Roman" w:eastAsia="Calibri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Программный комплекс «Ресурсная карта»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Утвержден приказом АО «ДГК» № 746  от </w:t>
            </w:r>
            <w:r>
              <w:rPr>
                <w:rFonts w:ascii="Times New Roman" w:hAnsi="Times New Roman"/>
                <w:szCs w:val="24"/>
              </w:rPr>
              <w:t xml:space="preserve">09.12.2022г.</w:t>
            </w:r>
            <w:commentRangeEnd w:id="0"/>
            <w:r>
              <w:commentReference w:id="0"/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shd w:val="clear" w:color="auto" w:fill="ffff99"/>
                <w:lang w:eastAsia="ru-RU"/>
              </w:rPr>
            </w:r>
          </w:p>
          <w:p>
            <w:r/>
            <w:r/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418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тепень Константин Маркович" w:date="2025-09-15T09:46:00Z" w:initials="СКМ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случае принятия решения о проведении закупки с одним источником необходимо представить распорядительный документ о том, что лот публикуется на основании единственного источника.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Замечание выдается повторно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97D2B29" w16cex:dateUtc="2025-09-14T23:4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3" w16cid:durableId="697D2B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Geneva CY">
    <w:panose1 w:val="02000603000000000000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26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2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  <w:rPr>
        <w:rStyle w:val="928"/>
      </w:rPr>
      <w:framePr w:wrap="around" w:vAnchor="text" w:hAnchor="margin" w:xAlign="center" w:y="1"/>
    </w:pPr>
    <w:r>
      <w:rPr>
        <w:rStyle w:val="928"/>
      </w:rPr>
      <w:fldChar w:fldCharType="begin"/>
    </w:r>
    <w:r>
      <w:rPr>
        <w:rStyle w:val="928"/>
      </w:rPr>
      <w:instrText xml:space="preserve">PAGE  </w:instrText>
    </w:r>
    <w:r>
      <w:rPr>
        <w:rStyle w:val="928"/>
      </w:rPr>
      <w:fldChar w:fldCharType="end"/>
    </w:r>
    <w:r>
      <w:rPr>
        <w:rStyle w:val="928"/>
      </w:rPr>
    </w:r>
    <w:r>
      <w:rPr>
        <w:rStyle w:val="928"/>
      </w:rPr>
    </w:r>
  </w:p>
  <w:p>
    <w:pPr>
      <w:pStyle w:val="9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3"/>
  </w:num>
  <w:num w:numId="9">
    <w:abstractNumId w:val="13"/>
  </w:num>
  <w:num w:numId="10">
    <w:abstractNumId w:val="15"/>
  </w:num>
  <w:num w:numId="11">
    <w:abstractNumId w:val="9"/>
  </w:num>
  <w:num w:numId="12">
    <w:abstractNumId w:val="4"/>
  </w:num>
  <w:num w:numId="13">
    <w:abstractNumId w:val="2"/>
  </w:num>
  <w:num w:numId="14">
    <w:abstractNumId w:val="6"/>
  </w:num>
  <w:num w:numId="15">
    <w:abstractNumId w:val="8"/>
  </w:num>
  <w:num w:numId="1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епень Константин Маркович">
    <w15:presenceInfo w15:providerId="Teamlab" w15:userId="Степень Константин Марк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6">
    <w:name w:val="Caption Char"/>
    <w:basedOn w:val="784"/>
    <w:link w:val="933"/>
    <w:uiPriority w:val="99"/>
  </w:style>
  <w:style w:type="paragraph" w:styleId="737" w:default="1">
    <w:name w:val="Normal"/>
    <w:qFormat/>
    <w:rPr>
      <w:rFonts w:ascii="Geneva CY" w:hAnsi="Geneva CY" w:eastAsia="Geneva"/>
      <w:sz w:val="24"/>
      <w:lang w:val="ru-RU" w:eastAsia="en-US"/>
    </w:rPr>
  </w:style>
  <w:style w:type="paragraph" w:styleId="738">
    <w:name w:val="Heading 1"/>
    <w:basedOn w:val="737"/>
    <w:next w:val="737"/>
    <w:link w:val="7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9">
    <w:name w:val="Heading 2"/>
    <w:basedOn w:val="737"/>
    <w:next w:val="737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0">
    <w:name w:val="Heading 3"/>
    <w:basedOn w:val="737"/>
    <w:next w:val="737"/>
    <w:link w:val="7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1">
    <w:name w:val="Heading 4"/>
    <w:basedOn w:val="737"/>
    <w:next w:val="737"/>
    <w:link w:val="7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2">
    <w:name w:val="Heading 5"/>
    <w:basedOn w:val="737"/>
    <w:next w:val="737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43">
    <w:name w:val="Heading 6"/>
    <w:basedOn w:val="737"/>
    <w:next w:val="737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737"/>
    <w:next w:val="737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5">
    <w:name w:val="Heading 8"/>
    <w:basedOn w:val="737"/>
    <w:next w:val="737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6">
    <w:name w:val="Heading 9"/>
    <w:basedOn w:val="737"/>
    <w:next w:val="737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 w:default="1">
    <w:name w:val="Default Paragraph Font"/>
    <w:uiPriority w:val="1"/>
    <w:semiHidden/>
    <w:unhideWhenUsed/>
  </w:style>
  <w:style w:type="table" w:styleId="7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9" w:default="1">
    <w:name w:val="No List"/>
    <w:uiPriority w:val="99"/>
    <w:semiHidden/>
    <w:unhideWhenUsed/>
  </w:style>
  <w:style w:type="character" w:styleId="750" w:customStyle="1">
    <w:name w:val="Heading 1 Char"/>
    <w:basedOn w:val="747"/>
    <w:uiPriority w:val="9"/>
    <w:rPr>
      <w:rFonts w:ascii="Arial" w:hAnsi="Arial" w:eastAsia="Arial" w:cs="Arial"/>
      <w:sz w:val="40"/>
      <w:szCs w:val="40"/>
    </w:rPr>
  </w:style>
  <w:style w:type="character" w:styleId="751" w:customStyle="1">
    <w:name w:val="Heading 2 Char"/>
    <w:basedOn w:val="747"/>
    <w:uiPriority w:val="9"/>
    <w:rPr>
      <w:rFonts w:ascii="Arial" w:hAnsi="Arial" w:eastAsia="Arial" w:cs="Arial"/>
      <w:sz w:val="34"/>
    </w:rPr>
  </w:style>
  <w:style w:type="character" w:styleId="752" w:customStyle="1">
    <w:name w:val="Heading 3 Char"/>
    <w:basedOn w:val="747"/>
    <w:uiPriority w:val="9"/>
    <w:rPr>
      <w:rFonts w:ascii="Arial" w:hAnsi="Arial" w:eastAsia="Arial" w:cs="Arial"/>
      <w:sz w:val="30"/>
      <w:szCs w:val="30"/>
    </w:rPr>
  </w:style>
  <w:style w:type="character" w:styleId="753" w:customStyle="1">
    <w:name w:val="Heading 4 Char"/>
    <w:basedOn w:val="747"/>
    <w:uiPriority w:val="9"/>
    <w:rPr>
      <w:rFonts w:ascii="Arial" w:hAnsi="Arial" w:eastAsia="Arial" w:cs="Arial"/>
      <w:b/>
      <w:bCs/>
      <w:sz w:val="26"/>
      <w:szCs w:val="26"/>
    </w:rPr>
  </w:style>
  <w:style w:type="character" w:styleId="754" w:customStyle="1">
    <w:name w:val="Heading 5 Char"/>
    <w:basedOn w:val="747"/>
    <w:uiPriority w:val="9"/>
    <w:rPr>
      <w:rFonts w:ascii="Arial" w:hAnsi="Arial" w:eastAsia="Arial" w:cs="Arial"/>
      <w:b/>
      <w:bCs/>
      <w:sz w:val="24"/>
      <w:szCs w:val="24"/>
    </w:rPr>
  </w:style>
  <w:style w:type="character" w:styleId="755" w:customStyle="1">
    <w:name w:val="Heading 6 Char"/>
    <w:basedOn w:val="747"/>
    <w:uiPriority w:val="9"/>
    <w:rPr>
      <w:rFonts w:ascii="Arial" w:hAnsi="Arial" w:eastAsia="Arial" w:cs="Arial"/>
      <w:b/>
      <w:bCs/>
      <w:sz w:val="22"/>
      <w:szCs w:val="22"/>
    </w:rPr>
  </w:style>
  <w:style w:type="character" w:styleId="756" w:customStyle="1">
    <w:name w:val="Heading 7 Char"/>
    <w:basedOn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7" w:customStyle="1">
    <w:name w:val="Heading 8 Char"/>
    <w:basedOn w:val="747"/>
    <w:uiPriority w:val="9"/>
    <w:rPr>
      <w:rFonts w:ascii="Arial" w:hAnsi="Arial" w:eastAsia="Arial" w:cs="Arial"/>
      <w:i/>
      <w:iCs/>
      <w:sz w:val="22"/>
      <w:szCs w:val="22"/>
    </w:rPr>
  </w:style>
  <w:style w:type="character" w:styleId="758" w:customStyle="1">
    <w:name w:val="Heading 9 Char"/>
    <w:basedOn w:val="747"/>
    <w:uiPriority w:val="9"/>
    <w:rPr>
      <w:rFonts w:ascii="Arial" w:hAnsi="Arial" w:eastAsia="Arial" w:cs="Arial"/>
      <w:i/>
      <w:iCs/>
      <w:sz w:val="21"/>
      <w:szCs w:val="21"/>
    </w:rPr>
  </w:style>
  <w:style w:type="character" w:styleId="759" w:customStyle="1">
    <w:name w:val="Title Char"/>
    <w:basedOn w:val="747"/>
    <w:uiPriority w:val="10"/>
    <w:rPr>
      <w:sz w:val="48"/>
      <w:szCs w:val="48"/>
    </w:rPr>
  </w:style>
  <w:style w:type="character" w:styleId="760" w:customStyle="1">
    <w:name w:val="Subtitle Char"/>
    <w:basedOn w:val="747"/>
    <w:uiPriority w:val="11"/>
    <w:rPr>
      <w:sz w:val="24"/>
      <w:szCs w:val="24"/>
    </w:rPr>
  </w:style>
  <w:style w:type="character" w:styleId="761" w:customStyle="1">
    <w:name w:val="Quote Char"/>
    <w:uiPriority w:val="29"/>
    <w:rPr>
      <w:i/>
    </w:rPr>
  </w:style>
  <w:style w:type="character" w:styleId="762" w:customStyle="1">
    <w:name w:val="Intense Quote Char"/>
    <w:uiPriority w:val="30"/>
    <w:rPr>
      <w:i/>
    </w:rPr>
  </w:style>
  <w:style w:type="character" w:styleId="763" w:customStyle="1">
    <w:name w:val="Endnote Text Char"/>
    <w:uiPriority w:val="99"/>
    <w:rPr>
      <w:sz w:val="20"/>
    </w:rPr>
  </w:style>
  <w:style w:type="character" w:styleId="764" w:customStyle="1">
    <w:name w:val="Заголовок 1 Знак"/>
    <w:basedOn w:val="747"/>
    <w:link w:val="738"/>
    <w:uiPriority w:val="9"/>
    <w:rPr>
      <w:rFonts w:ascii="Arial" w:hAnsi="Arial" w:eastAsia="Arial" w:cs="Arial"/>
      <w:sz w:val="40"/>
      <w:szCs w:val="40"/>
    </w:rPr>
  </w:style>
  <w:style w:type="character" w:styleId="765" w:customStyle="1">
    <w:name w:val="Заголовок 2 Знак"/>
    <w:basedOn w:val="747"/>
    <w:link w:val="739"/>
    <w:uiPriority w:val="9"/>
    <w:rPr>
      <w:rFonts w:ascii="Arial" w:hAnsi="Arial" w:eastAsia="Arial" w:cs="Arial"/>
      <w:sz w:val="34"/>
    </w:rPr>
  </w:style>
  <w:style w:type="character" w:styleId="766" w:customStyle="1">
    <w:name w:val="Заголовок 3 Знак"/>
    <w:basedOn w:val="747"/>
    <w:link w:val="740"/>
    <w:uiPriority w:val="9"/>
    <w:rPr>
      <w:rFonts w:ascii="Arial" w:hAnsi="Arial" w:eastAsia="Arial" w:cs="Arial"/>
      <w:sz w:val="30"/>
      <w:szCs w:val="30"/>
    </w:rPr>
  </w:style>
  <w:style w:type="character" w:styleId="767" w:customStyle="1">
    <w:name w:val="Заголовок 4 Знак"/>
    <w:basedOn w:val="747"/>
    <w:link w:val="741"/>
    <w:uiPriority w:val="9"/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Заголовок 5 Знак"/>
    <w:basedOn w:val="747"/>
    <w:link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769" w:customStyle="1">
    <w:name w:val="Заголовок 6 Знак"/>
    <w:basedOn w:val="747"/>
    <w:link w:val="743"/>
    <w:uiPriority w:val="9"/>
    <w:rPr>
      <w:rFonts w:ascii="Arial" w:hAnsi="Arial" w:eastAsia="Arial" w:cs="Arial"/>
      <w:b/>
      <w:bCs/>
      <w:sz w:val="22"/>
      <w:szCs w:val="22"/>
    </w:rPr>
  </w:style>
  <w:style w:type="character" w:styleId="770" w:customStyle="1">
    <w:name w:val="Заголовок 7 Знак"/>
    <w:basedOn w:val="747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1" w:customStyle="1">
    <w:name w:val="Заголовок 8 Знак"/>
    <w:basedOn w:val="747"/>
    <w:link w:val="745"/>
    <w:uiPriority w:val="9"/>
    <w:rPr>
      <w:rFonts w:ascii="Arial" w:hAnsi="Arial" w:eastAsia="Arial" w:cs="Arial"/>
      <w:i/>
      <w:iCs/>
      <w:sz w:val="22"/>
      <w:szCs w:val="22"/>
    </w:rPr>
  </w:style>
  <w:style w:type="character" w:styleId="772" w:customStyle="1">
    <w:name w:val="Заголовок 9 Знак"/>
    <w:basedOn w:val="747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No Spacing"/>
    <w:uiPriority w:val="1"/>
    <w:qFormat/>
  </w:style>
  <w:style w:type="paragraph" w:styleId="774">
    <w:name w:val="Title"/>
    <w:basedOn w:val="737"/>
    <w:next w:val="737"/>
    <w:link w:val="7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5" w:customStyle="1">
    <w:name w:val="Заголовок Знак"/>
    <w:basedOn w:val="747"/>
    <w:link w:val="774"/>
    <w:uiPriority w:val="10"/>
    <w:rPr>
      <w:sz w:val="48"/>
      <w:szCs w:val="48"/>
    </w:rPr>
  </w:style>
  <w:style w:type="paragraph" w:styleId="776">
    <w:name w:val="Subtitle"/>
    <w:basedOn w:val="737"/>
    <w:next w:val="737"/>
    <w:link w:val="777"/>
    <w:uiPriority w:val="11"/>
    <w:qFormat/>
    <w:pPr>
      <w:spacing w:before="200" w:after="200"/>
    </w:pPr>
    <w:rPr>
      <w:szCs w:val="24"/>
    </w:rPr>
  </w:style>
  <w:style w:type="character" w:styleId="777" w:customStyle="1">
    <w:name w:val="Подзаголовок Знак"/>
    <w:basedOn w:val="747"/>
    <w:link w:val="776"/>
    <w:uiPriority w:val="11"/>
    <w:rPr>
      <w:sz w:val="24"/>
      <w:szCs w:val="24"/>
    </w:rPr>
  </w:style>
  <w:style w:type="paragraph" w:styleId="778">
    <w:name w:val="Quote"/>
    <w:basedOn w:val="737"/>
    <w:next w:val="737"/>
    <w:link w:val="779"/>
    <w:uiPriority w:val="29"/>
    <w:qFormat/>
    <w:pPr>
      <w:ind w:left="720" w:right="720"/>
    </w:pPr>
    <w:rPr>
      <w:i/>
    </w:rPr>
  </w:style>
  <w:style w:type="character" w:styleId="779" w:customStyle="1">
    <w:name w:val="Цитата 2 Знак"/>
    <w:link w:val="778"/>
    <w:uiPriority w:val="29"/>
    <w:rPr>
      <w:i/>
    </w:rPr>
  </w:style>
  <w:style w:type="paragraph" w:styleId="780">
    <w:name w:val="Intense Quote"/>
    <w:basedOn w:val="737"/>
    <w:next w:val="737"/>
    <w:link w:val="7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 w:customStyle="1">
    <w:name w:val="Выделенная цитата Знак"/>
    <w:link w:val="780"/>
    <w:uiPriority w:val="30"/>
    <w:rPr>
      <w:i/>
    </w:rPr>
  </w:style>
  <w:style w:type="character" w:styleId="782" w:customStyle="1">
    <w:name w:val="Header Char"/>
    <w:basedOn w:val="747"/>
    <w:uiPriority w:val="99"/>
  </w:style>
  <w:style w:type="character" w:styleId="783" w:customStyle="1">
    <w:name w:val="Footer Char"/>
    <w:basedOn w:val="747"/>
    <w:uiPriority w:val="99"/>
  </w:style>
  <w:style w:type="paragraph" w:styleId="784">
    <w:name w:val="Caption"/>
    <w:basedOn w:val="737"/>
    <w:next w:val="737"/>
    <w:link w:val="7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5" w:customStyle="1">
    <w:name w:val="Название объекта Знак"/>
    <w:link w:val="784"/>
    <w:uiPriority w:val="99"/>
  </w:style>
  <w:style w:type="table" w:styleId="786" w:customStyle="1">
    <w:name w:val="Table Grid Light"/>
    <w:basedOn w:val="74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7">
    <w:name w:val="Plain Table 1"/>
    <w:basedOn w:val="74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basedOn w:val="74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basedOn w:val="7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basedOn w:val="7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basedOn w:val="7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basedOn w:val="74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1"/>
    <w:basedOn w:val="74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2"/>
    <w:basedOn w:val="74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3"/>
    <w:basedOn w:val="74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4"/>
    <w:basedOn w:val="74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5"/>
    <w:basedOn w:val="74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6"/>
    <w:basedOn w:val="74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basedOn w:val="74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1"/>
    <w:basedOn w:val="74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2"/>
    <w:basedOn w:val="74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3"/>
    <w:basedOn w:val="74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4"/>
    <w:basedOn w:val="74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5"/>
    <w:basedOn w:val="74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6"/>
    <w:basedOn w:val="74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basedOn w:val="74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1"/>
    <w:basedOn w:val="74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2"/>
    <w:basedOn w:val="74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3"/>
    <w:basedOn w:val="74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4"/>
    <w:basedOn w:val="74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5"/>
    <w:basedOn w:val="74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6"/>
    <w:basedOn w:val="74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basedOn w:val="74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 w:customStyle="1">
    <w:name w:val="Grid Table 4 - Accent 1"/>
    <w:basedOn w:val="74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5" w:customStyle="1">
    <w:name w:val="Grid Table 4 - Accent 2"/>
    <w:basedOn w:val="74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Grid Table 4 - Accent 3"/>
    <w:basedOn w:val="74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7" w:customStyle="1">
    <w:name w:val="Grid Table 4 - Accent 4"/>
    <w:basedOn w:val="74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Grid Table 4 - Accent 5"/>
    <w:basedOn w:val="74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9" w:customStyle="1">
    <w:name w:val="Grid Table 4 - Accent 6"/>
    <w:basedOn w:val="74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0">
    <w:name w:val="Grid Table 5 Dark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1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2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3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4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5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6"/>
    <w:basedOn w:val="7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7">
    <w:name w:val="Grid Table 6 Colorful"/>
    <w:basedOn w:val="74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8" w:customStyle="1">
    <w:name w:val="Grid Table 6 Colorful - Accent 1"/>
    <w:basedOn w:val="74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9" w:customStyle="1">
    <w:name w:val="Grid Table 6 Colorful - Accent 2"/>
    <w:basedOn w:val="74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0" w:customStyle="1">
    <w:name w:val="Grid Table 6 Colorful - Accent 3"/>
    <w:basedOn w:val="74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1" w:customStyle="1">
    <w:name w:val="Grid Table 6 Colorful - Accent 4"/>
    <w:basedOn w:val="74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2" w:customStyle="1">
    <w:name w:val="Grid Table 6 Colorful - Accent 5"/>
    <w:basedOn w:val="74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Grid Table 6 Colorful - Accent 6"/>
    <w:basedOn w:val="74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4">
    <w:name w:val="Grid Table 7 Colorful"/>
    <w:basedOn w:val="74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1"/>
    <w:basedOn w:val="74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2"/>
    <w:basedOn w:val="74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3"/>
    <w:basedOn w:val="74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4"/>
    <w:basedOn w:val="74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5"/>
    <w:basedOn w:val="74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6"/>
    <w:basedOn w:val="74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basedOn w:val="74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1"/>
    <w:basedOn w:val="74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2"/>
    <w:basedOn w:val="74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3"/>
    <w:basedOn w:val="74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4"/>
    <w:basedOn w:val="74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5"/>
    <w:basedOn w:val="74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6"/>
    <w:basedOn w:val="74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basedOn w:val="74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1"/>
    <w:basedOn w:val="74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2"/>
    <w:basedOn w:val="74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3"/>
    <w:basedOn w:val="74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4"/>
    <w:basedOn w:val="74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5"/>
    <w:basedOn w:val="74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6"/>
    <w:basedOn w:val="74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basedOn w:val="74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1"/>
    <w:basedOn w:val="74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2"/>
    <w:basedOn w:val="74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3"/>
    <w:basedOn w:val="74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4"/>
    <w:basedOn w:val="74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5"/>
    <w:basedOn w:val="74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6"/>
    <w:basedOn w:val="74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basedOn w:val="74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1"/>
    <w:basedOn w:val="74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2"/>
    <w:basedOn w:val="74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3"/>
    <w:basedOn w:val="74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4"/>
    <w:basedOn w:val="74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5"/>
    <w:basedOn w:val="74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6"/>
    <w:basedOn w:val="74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basedOn w:val="74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1"/>
    <w:basedOn w:val="74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2"/>
    <w:basedOn w:val="74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3"/>
    <w:basedOn w:val="74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4"/>
    <w:basedOn w:val="74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5"/>
    <w:basedOn w:val="74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6"/>
    <w:basedOn w:val="74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>
    <w:name w:val="List Table 6 Colorful"/>
    <w:basedOn w:val="74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7" w:customStyle="1">
    <w:name w:val="List Table 6 Colorful - Accent 1"/>
    <w:basedOn w:val="74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8" w:customStyle="1">
    <w:name w:val="List Table 6 Colorful - Accent 2"/>
    <w:basedOn w:val="74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9" w:customStyle="1">
    <w:name w:val="List Table 6 Colorful - Accent 3"/>
    <w:basedOn w:val="74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0" w:customStyle="1">
    <w:name w:val="List Table 6 Colorful - Accent 4"/>
    <w:basedOn w:val="74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1" w:customStyle="1">
    <w:name w:val="List Table 6 Colorful - Accent 5"/>
    <w:basedOn w:val="74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2" w:customStyle="1">
    <w:name w:val="List Table 6 Colorful - Accent 6"/>
    <w:basedOn w:val="74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3">
    <w:name w:val="List Table 7 Colorful"/>
    <w:basedOn w:val="74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1"/>
    <w:basedOn w:val="74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2"/>
    <w:basedOn w:val="74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3"/>
    <w:basedOn w:val="74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4"/>
    <w:basedOn w:val="74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5"/>
    <w:basedOn w:val="74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6"/>
    <w:basedOn w:val="74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ned - Accent"/>
    <w:basedOn w:val="748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1" w:customStyle="1">
    <w:name w:val="Lined - Accent 1"/>
    <w:basedOn w:val="748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2" w:customStyle="1">
    <w:name w:val="Lined - Accent 2"/>
    <w:basedOn w:val="748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3" w:customStyle="1">
    <w:name w:val="Lined - Accent 3"/>
    <w:basedOn w:val="748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4" w:customStyle="1">
    <w:name w:val="Lined - Accent 4"/>
    <w:basedOn w:val="748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5" w:customStyle="1">
    <w:name w:val="Lined - Accent 5"/>
    <w:basedOn w:val="748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6" w:customStyle="1">
    <w:name w:val="Lined - Accent 6"/>
    <w:basedOn w:val="748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7" w:customStyle="1">
    <w:name w:val="Bordered &amp; Lined - Accent"/>
    <w:basedOn w:val="748"/>
    <w:uiPriority w:val="99"/>
    <w:rPr>
      <w:color w:val="404040"/>
      <w:lang w:val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8" w:customStyle="1">
    <w:name w:val="Bordered &amp; Lined - Accent 1"/>
    <w:basedOn w:val="748"/>
    <w:uiPriority w:val="99"/>
    <w:rPr>
      <w:color w:val="404040"/>
      <w:lang w:val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9" w:customStyle="1">
    <w:name w:val="Bordered &amp; Lined - Accent 2"/>
    <w:basedOn w:val="748"/>
    <w:uiPriority w:val="99"/>
    <w:rPr>
      <w:color w:val="404040"/>
      <w:lang w:val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0" w:customStyle="1">
    <w:name w:val="Bordered &amp; Lined - Accent 3"/>
    <w:basedOn w:val="748"/>
    <w:uiPriority w:val="99"/>
    <w:rPr>
      <w:color w:val="404040"/>
      <w:lang w:val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1" w:customStyle="1">
    <w:name w:val="Bordered &amp; Lined - Accent 4"/>
    <w:basedOn w:val="748"/>
    <w:uiPriority w:val="99"/>
    <w:rPr>
      <w:color w:val="404040"/>
      <w:lang w:val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2" w:customStyle="1">
    <w:name w:val="Bordered &amp; Lined - Accent 5"/>
    <w:basedOn w:val="748"/>
    <w:uiPriority w:val="99"/>
    <w:rPr>
      <w:color w:val="404040"/>
      <w:lang w:val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3" w:customStyle="1">
    <w:name w:val="Bordered &amp; Lined - Accent 6"/>
    <w:basedOn w:val="748"/>
    <w:uiPriority w:val="99"/>
    <w:rPr>
      <w:color w:val="404040"/>
      <w:lang w:val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4" w:customStyle="1">
    <w:name w:val="Bordered"/>
    <w:basedOn w:val="74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5" w:customStyle="1">
    <w:name w:val="Bordered - Accent 1"/>
    <w:basedOn w:val="74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6" w:customStyle="1">
    <w:name w:val="Bordered - Accent 2"/>
    <w:basedOn w:val="74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7" w:customStyle="1">
    <w:name w:val="Bordered - Accent 3"/>
    <w:basedOn w:val="74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8" w:customStyle="1">
    <w:name w:val="Bordered - Accent 4"/>
    <w:basedOn w:val="74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9" w:customStyle="1">
    <w:name w:val="Bordered - Accent 5"/>
    <w:basedOn w:val="74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0" w:customStyle="1">
    <w:name w:val="Bordered - Accent 6"/>
    <w:basedOn w:val="74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1" w:customStyle="1">
    <w:name w:val="Footnote Text Char"/>
    <w:uiPriority w:val="99"/>
    <w:rPr>
      <w:sz w:val="18"/>
    </w:rPr>
  </w:style>
  <w:style w:type="paragraph" w:styleId="912">
    <w:name w:val="endnote text"/>
    <w:basedOn w:val="737"/>
    <w:link w:val="913"/>
    <w:uiPriority w:val="99"/>
    <w:semiHidden/>
    <w:unhideWhenUsed/>
    <w:rPr>
      <w:sz w:val="20"/>
    </w:rPr>
  </w:style>
  <w:style w:type="character" w:styleId="913" w:customStyle="1">
    <w:name w:val="Текст концевой сноски Знак"/>
    <w:link w:val="912"/>
    <w:uiPriority w:val="99"/>
    <w:rPr>
      <w:sz w:val="20"/>
    </w:rPr>
  </w:style>
  <w:style w:type="character" w:styleId="914">
    <w:name w:val="endnote reference"/>
    <w:basedOn w:val="747"/>
    <w:uiPriority w:val="99"/>
    <w:semiHidden/>
    <w:unhideWhenUsed/>
    <w:rPr>
      <w:vertAlign w:val="superscript"/>
    </w:rPr>
  </w:style>
  <w:style w:type="paragraph" w:styleId="915">
    <w:name w:val="toc 1"/>
    <w:basedOn w:val="737"/>
    <w:next w:val="737"/>
    <w:uiPriority w:val="39"/>
    <w:unhideWhenUsed/>
    <w:pPr>
      <w:spacing w:after="57"/>
    </w:pPr>
  </w:style>
  <w:style w:type="paragraph" w:styleId="916">
    <w:name w:val="toc 2"/>
    <w:basedOn w:val="737"/>
    <w:next w:val="737"/>
    <w:uiPriority w:val="39"/>
    <w:unhideWhenUsed/>
    <w:pPr>
      <w:ind w:left="283"/>
      <w:spacing w:after="57"/>
    </w:pPr>
  </w:style>
  <w:style w:type="paragraph" w:styleId="917">
    <w:name w:val="toc 3"/>
    <w:basedOn w:val="737"/>
    <w:next w:val="737"/>
    <w:uiPriority w:val="39"/>
    <w:unhideWhenUsed/>
    <w:pPr>
      <w:ind w:left="567"/>
      <w:spacing w:after="57"/>
    </w:pPr>
  </w:style>
  <w:style w:type="paragraph" w:styleId="918">
    <w:name w:val="toc 4"/>
    <w:basedOn w:val="737"/>
    <w:next w:val="737"/>
    <w:uiPriority w:val="39"/>
    <w:unhideWhenUsed/>
    <w:pPr>
      <w:ind w:left="850"/>
      <w:spacing w:after="57"/>
    </w:pPr>
  </w:style>
  <w:style w:type="paragraph" w:styleId="919">
    <w:name w:val="toc 5"/>
    <w:basedOn w:val="737"/>
    <w:next w:val="737"/>
    <w:uiPriority w:val="39"/>
    <w:unhideWhenUsed/>
    <w:pPr>
      <w:ind w:left="1134"/>
      <w:spacing w:after="57"/>
    </w:pPr>
  </w:style>
  <w:style w:type="paragraph" w:styleId="920">
    <w:name w:val="toc 6"/>
    <w:basedOn w:val="737"/>
    <w:next w:val="737"/>
    <w:uiPriority w:val="39"/>
    <w:unhideWhenUsed/>
    <w:pPr>
      <w:ind w:left="1417"/>
      <w:spacing w:after="57"/>
    </w:pPr>
  </w:style>
  <w:style w:type="paragraph" w:styleId="921">
    <w:name w:val="toc 7"/>
    <w:basedOn w:val="737"/>
    <w:next w:val="737"/>
    <w:uiPriority w:val="39"/>
    <w:unhideWhenUsed/>
    <w:pPr>
      <w:ind w:left="1701"/>
      <w:spacing w:after="57"/>
    </w:pPr>
  </w:style>
  <w:style w:type="paragraph" w:styleId="922">
    <w:name w:val="toc 8"/>
    <w:basedOn w:val="737"/>
    <w:next w:val="737"/>
    <w:uiPriority w:val="39"/>
    <w:unhideWhenUsed/>
    <w:pPr>
      <w:ind w:left="1984"/>
      <w:spacing w:after="57"/>
    </w:pPr>
  </w:style>
  <w:style w:type="paragraph" w:styleId="923">
    <w:name w:val="toc 9"/>
    <w:basedOn w:val="737"/>
    <w:next w:val="737"/>
    <w:uiPriority w:val="39"/>
    <w:unhideWhenUsed/>
    <w:pPr>
      <w:ind w:left="2268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737"/>
    <w:next w:val="737"/>
    <w:uiPriority w:val="99"/>
    <w:unhideWhenUsed/>
  </w:style>
  <w:style w:type="paragraph" w:styleId="926">
    <w:name w:val="Header"/>
    <w:basedOn w:val="737"/>
    <w:link w:val="927"/>
    <w:uiPriority w:val="99"/>
    <w:pPr>
      <w:tabs>
        <w:tab w:val="center" w:pos="4320" w:leader="none"/>
        <w:tab w:val="right" w:pos="8640" w:leader="none"/>
      </w:tabs>
    </w:pPr>
  </w:style>
  <w:style w:type="character" w:styleId="927" w:customStyle="1">
    <w:name w:val="Верхний колонтитул Знак"/>
    <w:link w:val="926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28">
    <w:name w:val="page number"/>
    <w:basedOn w:val="747"/>
  </w:style>
  <w:style w:type="paragraph" w:styleId="929">
    <w:name w:val="Balloon Text"/>
    <w:basedOn w:val="737"/>
    <w:link w:val="930"/>
    <w:uiPriority w:val="99"/>
    <w:semiHidden/>
    <w:unhideWhenUsed/>
    <w:rPr>
      <w:rFonts w:ascii="Lucida Grande" w:hAnsi="Lucida Grande"/>
      <w:sz w:val="18"/>
      <w:szCs w:val="18"/>
    </w:rPr>
  </w:style>
  <w:style w:type="character" w:styleId="930" w:customStyle="1">
    <w:name w:val="Текст выноски Знак"/>
    <w:link w:val="929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31">
    <w:name w:val="Hyperlink"/>
    <w:basedOn w:val="747"/>
    <w:uiPriority w:val="99"/>
    <w:unhideWhenUsed/>
    <w:rPr>
      <w:color w:val="0000ff" w:themeColor="hyperlink"/>
      <w:u w:val="single"/>
    </w:rPr>
  </w:style>
  <w:style w:type="paragraph" w:styleId="932">
    <w:name w:val="List Paragraph"/>
    <w:basedOn w:val="737"/>
    <w:uiPriority w:val="34"/>
    <w:qFormat/>
    <w:pPr>
      <w:contextualSpacing/>
      <w:ind w:left="720"/>
    </w:pPr>
  </w:style>
  <w:style w:type="paragraph" w:styleId="933">
    <w:name w:val="Footer"/>
    <w:basedOn w:val="737"/>
    <w:link w:val="93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4" w:customStyle="1">
    <w:name w:val="Нижний колонтитул Знак"/>
    <w:basedOn w:val="747"/>
    <w:link w:val="933"/>
    <w:uiPriority w:val="99"/>
    <w:rPr>
      <w:rFonts w:ascii="Geneva CY" w:hAnsi="Geneva CY" w:eastAsia="Geneva"/>
      <w:sz w:val="24"/>
      <w:lang w:val="ru-RU" w:eastAsia="en-US"/>
    </w:rPr>
  </w:style>
  <w:style w:type="paragraph" w:styleId="935">
    <w:name w:val="footnote text"/>
    <w:basedOn w:val="737"/>
    <w:link w:val="936"/>
    <w:uiPriority w:val="99"/>
    <w:unhideWhenUsed/>
    <w:qFormat/>
    <w:rPr>
      <w:sz w:val="20"/>
    </w:rPr>
  </w:style>
  <w:style w:type="character" w:styleId="936" w:customStyle="1">
    <w:name w:val="Текст сноски Знак"/>
    <w:basedOn w:val="747"/>
    <w:link w:val="935"/>
    <w:uiPriority w:val="99"/>
    <w:rPr>
      <w:rFonts w:ascii="Geneva CY" w:hAnsi="Geneva CY" w:eastAsia="Geneva"/>
      <w:lang w:val="ru-RU" w:eastAsia="en-US"/>
    </w:rPr>
  </w:style>
  <w:style w:type="character" w:styleId="937">
    <w:name w:val="footnote reference"/>
    <w:basedOn w:val="747"/>
    <w:uiPriority w:val="99"/>
    <w:unhideWhenUsed/>
    <w:rPr>
      <w:vertAlign w:val="superscript"/>
    </w:rPr>
  </w:style>
  <w:style w:type="paragraph" w:styleId="938">
    <w:name w:val="Normal (Web)"/>
    <w:basedOn w:val="737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39" w:customStyle="1">
    <w:name w:val="Сетка таблицы1"/>
    <w:basedOn w:val="748"/>
    <w:next w:val="940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0">
    <w:name w:val="Table Grid"/>
    <w:basedOn w:val="74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1" w:customStyle="1">
    <w:name w:val="Сетка таблицы2"/>
    <w:basedOn w:val="748"/>
    <w:next w:val="940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2">
    <w:name w:val="annotation reference"/>
    <w:basedOn w:val="747"/>
    <w:uiPriority w:val="99"/>
    <w:semiHidden/>
    <w:unhideWhenUsed/>
    <w:rPr>
      <w:sz w:val="16"/>
      <w:szCs w:val="16"/>
    </w:rPr>
  </w:style>
  <w:style w:type="paragraph" w:styleId="943">
    <w:name w:val="annotation text"/>
    <w:basedOn w:val="737"/>
    <w:link w:val="944"/>
    <w:uiPriority w:val="99"/>
    <w:semiHidden/>
    <w:unhideWhenUsed/>
    <w:rPr>
      <w:sz w:val="20"/>
    </w:rPr>
  </w:style>
  <w:style w:type="character" w:styleId="944" w:customStyle="1">
    <w:name w:val="Текст примечания Знак"/>
    <w:basedOn w:val="747"/>
    <w:link w:val="943"/>
    <w:uiPriority w:val="99"/>
    <w:semiHidden/>
    <w:rPr>
      <w:rFonts w:ascii="Geneva CY" w:hAnsi="Geneva CY" w:eastAsia="Geneva"/>
      <w:lang w:val="ru-RU" w:eastAsia="en-US"/>
    </w:rPr>
  </w:style>
  <w:style w:type="paragraph" w:styleId="945">
    <w:name w:val="annotation subject"/>
    <w:basedOn w:val="943"/>
    <w:next w:val="943"/>
    <w:link w:val="946"/>
    <w:uiPriority w:val="99"/>
    <w:semiHidden/>
    <w:unhideWhenUsed/>
    <w:rPr>
      <w:b/>
      <w:bCs/>
    </w:rPr>
  </w:style>
  <w:style w:type="character" w:styleId="946" w:customStyle="1">
    <w:name w:val="Тема примечания Знак"/>
    <w:basedOn w:val="944"/>
    <w:link w:val="945"/>
    <w:uiPriority w:val="99"/>
    <w:semiHidden/>
    <w:rPr>
      <w:rFonts w:ascii="Geneva CY" w:hAnsi="Geneva CY" w:eastAsia="Geneva"/>
      <w:b/>
      <w:bCs/>
      <w:lang w:val="ru-RU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omments" Target="comments.xml" /><Relationship Id="rId13" Type="http://schemas.microsoft.com/office/2011/relationships/commentsExtended" Target="commentsExtended.xml" /><Relationship Id="rId14" Type="http://schemas.microsoft.com/office/2018/08/relationships/commentsExtensible" Target="commentsExtensible.xml" /><Relationship Id="rId15" Type="http://schemas.microsoft.com/office/2016/09/relationships/commentsIds" Target="commentsIds.xml" /><Relationship Id="rId16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AFB91-F606-4AEB-BBD3-19E437A0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sorokoletova_as</cp:lastModifiedBy>
  <cp:revision>7</cp:revision>
  <dcterms:created xsi:type="dcterms:W3CDTF">2025-09-15T06:47:00Z</dcterms:created>
  <dcterms:modified xsi:type="dcterms:W3CDTF">2026-02-17T23:02:50Z</dcterms:modified>
</cp:coreProperties>
</file>